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DA" w:rsidRPr="00535BC4" w:rsidRDefault="00B01CDA" w:rsidP="00B01CDA">
      <w:pPr>
        <w:tabs>
          <w:tab w:val="left" w:pos="720"/>
        </w:tabs>
        <w:spacing w:after="120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  <w:r w:rsidRPr="00535BC4">
        <w:rPr>
          <w:rFonts w:ascii="Times New Roman" w:eastAsia="Times New Roman" w:hAnsi="Times New Roman" w:cs="Times New Roman"/>
          <w:sz w:val="24"/>
          <w:szCs w:val="24"/>
        </w:rPr>
        <w:t xml:space="preserve"> к приказу </w:t>
      </w:r>
    </w:p>
    <w:p w:rsidR="00B01CDA" w:rsidRPr="00535BC4" w:rsidRDefault="00B01CDA" w:rsidP="00B01CDA">
      <w:pPr>
        <w:tabs>
          <w:tab w:val="left" w:pos="720"/>
        </w:tabs>
        <w:spacing w:after="120" w:line="240" w:lineRule="auto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BC4">
        <w:rPr>
          <w:rFonts w:ascii="Times New Roman" w:eastAsia="Times New Roman" w:hAnsi="Times New Roman" w:cs="Times New Roman"/>
          <w:sz w:val="24"/>
          <w:szCs w:val="24"/>
        </w:rPr>
        <w:t>от____________№__________</w:t>
      </w:r>
    </w:p>
    <w:p w:rsidR="00C5341C" w:rsidRDefault="00C5341C" w:rsidP="00B01CDA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5341C" w:rsidRDefault="00C5341C" w:rsidP="00C5341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74299" w:rsidRDefault="00374299" w:rsidP="00C5341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74299" w:rsidRDefault="00374299" w:rsidP="00C5341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74299" w:rsidRDefault="00374299" w:rsidP="00C5341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74299" w:rsidRDefault="00374299" w:rsidP="00C5341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74299" w:rsidRDefault="00374299" w:rsidP="00C5341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74299" w:rsidRDefault="00374299" w:rsidP="00C5341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74299" w:rsidRDefault="00374299" w:rsidP="00C5341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74299" w:rsidRDefault="00374299" w:rsidP="00C5341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74299" w:rsidRDefault="00374299" w:rsidP="00C5341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74299" w:rsidRPr="0057063A" w:rsidRDefault="00374299" w:rsidP="00C5341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5341C" w:rsidRPr="00B01CDA" w:rsidRDefault="00B01CDA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01C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</w:t>
      </w:r>
      <w:r w:rsidR="00125D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НИЕ О СТРУКТУРНОМ ПОДРАЗДЕЛЕНИИ</w:t>
      </w:r>
      <w:r w:rsidRPr="00B01C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ОТВЕТСТВЕННОМ ЗА ПРОФИЛАКТИКУ КОРРУПЦИОННЫХ И ИНЫХ ПРАВОНАРУШЕНИЙ В</w:t>
      </w:r>
      <w:r w:rsidR="001710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B01C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ФГУП «НАМИ»</w:t>
      </w:r>
    </w:p>
    <w:p w:rsidR="00C5341C" w:rsidRDefault="00C5341C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Default="00374299" w:rsidP="00B01CD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299" w:rsidRPr="00374299" w:rsidRDefault="00374299" w:rsidP="0037429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 2016</w:t>
      </w:r>
    </w:p>
    <w:p w:rsidR="00C5341C" w:rsidRPr="00A60263" w:rsidRDefault="00B01CDA" w:rsidP="00B01CDA">
      <w:pPr>
        <w:pStyle w:val="a3"/>
        <w:numPr>
          <w:ilvl w:val="0"/>
          <w:numId w:val="2"/>
        </w:num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B01CDA" w:rsidRPr="00B01CDA" w:rsidRDefault="00B01CDA" w:rsidP="00B01CDA">
      <w:pPr>
        <w:pStyle w:val="a3"/>
        <w:spacing w:after="0" w:line="270" w:lineRule="atLeast"/>
        <w:ind w:left="1004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341C" w:rsidRPr="00B01CDA" w:rsidRDefault="00C5341C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является внутренним нормативным актом ФГУП «НАМИ»</w:t>
      </w:r>
      <w:r w:rsidR="0012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Предприятие)</w:t>
      </w:r>
      <w:r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определяет цели, задачи, функции, права и обязанн</w:t>
      </w:r>
      <w:r w:rsidR="0012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структурного подразделения</w:t>
      </w:r>
      <w:r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профилактику коррупционных и иных правонарушений</w:t>
      </w:r>
      <w:r w:rsidR="0012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Предприятии</w:t>
      </w:r>
      <w:r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41C" w:rsidRPr="00B01CDA" w:rsidRDefault="00C5341C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12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ответственное за профилактику коррупционных и иных правонарушений руководствуется в своей деятельности законодательством Российской Федерации, Антикоррупционной политикой ФГУП «НАМИ», Кодексом корпоративной этики ФГУП «НАМИ» (далее - Кодекс), а также настоящим Положением.</w:t>
      </w:r>
    </w:p>
    <w:p w:rsidR="00C5341C" w:rsidRPr="00B01CDA" w:rsidRDefault="00C5341C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12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ответственное за профилактику коррупционных и иных правонарушений при решении возложенных на него задач взаимодействует с Единоличным исполнительным органом ФГУП «НАМИ»</w:t>
      </w:r>
      <w:r w:rsidR="0012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генерального директора (далее – Единоличный исполнительный орган)</w:t>
      </w:r>
      <w:r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членами Комиссии по профилактике коррупционных правонарушений и урегулировании конфликта интересов,</w:t>
      </w:r>
      <w:r w:rsidR="0012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Центром внутреннего контроля,</w:t>
      </w:r>
      <w:r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руководителями структурных подразделений </w:t>
      </w:r>
      <w:r w:rsidR="0012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41C" w:rsidRPr="00B01CDA" w:rsidRDefault="00C5341C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Изменения и дополнения в настоящее Положение вносятся и утверждаются локальным актом Един</w:t>
      </w:r>
      <w:r w:rsidR="00455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оличного исполнительного органа</w:t>
      </w:r>
      <w:r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3FDC" w:rsidRPr="00B01CDA" w:rsidRDefault="00E43FDC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3EA" w:rsidRPr="00C5341C" w:rsidRDefault="00F423EA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41C" w:rsidRPr="00A60263" w:rsidRDefault="00125DD6" w:rsidP="00B01CD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341C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01CDA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</w:t>
      </w:r>
      <w:r w:rsidR="0028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</w:t>
      </w:r>
      <w:r w:rsidR="00C5341C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01CDA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ЗА ПРОФИЛАКТИКУ КОРРУПЦИОННЫХ И ИНЫХ ПРАВОНАРУШЕНИЙ В</w:t>
      </w:r>
      <w:r w:rsidR="00171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01CDA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ФГУП «НАМИ»</w:t>
      </w:r>
    </w:p>
    <w:p w:rsidR="00B01CDA" w:rsidRPr="00B01CDA" w:rsidRDefault="00B01CDA" w:rsidP="00B01CD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341C" w:rsidRPr="00B01CDA" w:rsidRDefault="00125DD6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Целью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профилактику коррупционных и иных правонарушений является обеспечение собл</w:t>
      </w:r>
      <w:r w:rsidR="0051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юдения и исполнения работниками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и правил, установленных Кодексом.</w:t>
      </w:r>
    </w:p>
    <w:p w:rsidR="00C5341C" w:rsidRPr="00B01CDA" w:rsidRDefault="00125DD6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Задачами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структурного подразделения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профилактику корруп</w:t>
      </w:r>
      <w:r w:rsidR="00E43FD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ционных и иных правонарушений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="00E43FD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C5341C" w:rsidRPr="00B01CDA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 координация деятельности по разработке и реализации внутрикорпоративных и разъяснительных мероприятий, связанных с соблюдением Кодекса;</w:t>
      </w:r>
    </w:p>
    <w:p w:rsidR="00C5341C" w:rsidRPr="00B01CDA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соблюдением норм и правил, установленных Кодексом;</w:t>
      </w:r>
    </w:p>
    <w:p w:rsidR="00C5341C" w:rsidRPr="00B01CDA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.2.3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выявлении и разрешении конфликта интересов;</w:t>
      </w:r>
    </w:p>
    <w:p w:rsidR="00C5341C" w:rsidRPr="00B01CDA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.2.4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проведение документарных и выездных проверок сделок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потенциально содержащих коррупционную составляющую;</w:t>
      </w:r>
    </w:p>
    <w:p w:rsidR="00C5341C" w:rsidRPr="00B01CDA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.2.5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сбор и систематизация сведений по вопросам нарушения Кодекса и иных внутренних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41C" w:rsidRPr="00B01CDA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.2.6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ежеквартальная подготовка отчетов о мероприятиях, направленных на профилактику и противодействие коррупционных и иных правонарушений;</w:t>
      </w:r>
    </w:p>
    <w:p w:rsidR="00C5341C" w:rsidRPr="00B01CDA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.2.7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незамедлительное сообщение 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правонарушений Единоличному исполнительному органу и в Комиссию по противодействию коррупции и урегулированию конфликта интересов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41C" w:rsidRPr="00B01CDA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.2.8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обеспечение ознакомления с Кодексом и </w:t>
      </w:r>
      <w:r w:rsidR="009B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соответствующих разъяснений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программ адаптации новых работников, программ повышения квалификации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41C" w:rsidRPr="00B01CDA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.2.9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с Министерством промышленности и торговли Российской Федерации в лице Административного департамента по вопросам профилактики и противодействия коррупции.</w:t>
      </w:r>
    </w:p>
    <w:p w:rsidR="00F423EA" w:rsidRDefault="00F423EA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9CD" w:rsidRPr="00C5341C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41C" w:rsidRPr="00A60263" w:rsidRDefault="006219CD" w:rsidP="00B01CD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341C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01CDA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</w:t>
      </w:r>
      <w:r w:rsidR="00C5341C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01CDA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ЗА ПРОФИЛАКТИКУ КОРРУПЦИОННЫХ И ИНЫХ ПРАВОНАРУШЕНИЙ В</w:t>
      </w:r>
      <w:r w:rsidR="00F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01CDA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ФГУП «НАМИ»</w:t>
      </w:r>
    </w:p>
    <w:p w:rsidR="00B01CDA" w:rsidRPr="00B01CDA" w:rsidRDefault="00B01CDA" w:rsidP="00B01CD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341C" w:rsidRPr="00B01CDA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Для решения поставленных задач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ответственное за профилактику коррупционных и иных правонарушений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="009B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наделяется следующими правами:</w:t>
      </w:r>
    </w:p>
    <w:p w:rsidR="00C5341C" w:rsidRPr="00B01CDA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.1.1. запрашивать и получать необходимую информацию и материалы у руководителей структурных подразделений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проведения внутренних проверок;</w:t>
      </w:r>
    </w:p>
    <w:p w:rsidR="00C5341C" w:rsidRPr="00B01CDA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 вносить Единоличному исполнительному органу предложения по применению мер ответственности к работникам в случае нарушения норм и</w:t>
      </w:r>
      <w:r w:rsidR="00455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правил, установленных Кодексом.</w:t>
      </w:r>
    </w:p>
    <w:p w:rsidR="00F423EA" w:rsidRPr="00A60263" w:rsidRDefault="00F423EA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41C" w:rsidRPr="00A60263" w:rsidRDefault="006219CD" w:rsidP="00B01CD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341C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01CDA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</w:t>
      </w:r>
      <w:r w:rsidR="00C5341C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01CDA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ЗА ПРОФИЛАКТИКУ КОРРУПЦИОННЫХ И ИНЫХ ПРАВОНАРУШЕНИЙ В</w:t>
      </w:r>
      <w:r w:rsidR="00F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01CDA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ФГУП «НАМИ»</w:t>
      </w:r>
    </w:p>
    <w:p w:rsidR="00B01CDA" w:rsidRPr="00B01CDA" w:rsidRDefault="00B01CDA" w:rsidP="00B01CD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341C" w:rsidRPr="00B01CDA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В обязанности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ответственного за профилактику коррупционных и иных правонарушений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входит:</w:t>
      </w:r>
    </w:p>
    <w:p w:rsidR="00C5341C" w:rsidRPr="00B01CDA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 проведение мониторинга нарушений норм и правил, установленных Кодексом;</w:t>
      </w:r>
    </w:p>
    <w:p w:rsidR="00C5341C" w:rsidRPr="00B01CDA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.1.2. рассмотрение обращений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лиц по вопросам нарушения норм и</w:t>
      </w:r>
      <w:r w:rsidR="00AD18F5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правил, установленных Кодексом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41C" w:rsidRPr="00B01CDA" w:rsidRDefault="006219CD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EB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и проверка исполнения решений Единоличного исполнительного органа и Комиссии по противодействию коррупции и урегулированию конфликта интересов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23EA" w:rsidRDefault="00F423EA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CDA" w:rsidRPr="00B01CDA" w:rsidRDefault="00B01CDA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41C" w:rsidRPr="00A60263" w:rsidRDefault="006219CD" w:rsidP="00B01CD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5341C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01CDA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</w:t>
      </w:r>
      <w:r w:rsidR="00C5341C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01CDA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ЗА ПРОФИЛАКТИКУ КОРРУПЦИОННЫХ И ИНЫХ ПРАВОНАРУШЕНИЙ В</w:t>
      </w:r>
      <w:r w:rsidR="00F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01CDA" w:rsidRPr="00A6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ФГУП «НАМИ»</w:t>
      </w:r>
    </w:p>
    <w:p w:rsidR="00B01CDA" w:rsidRPr="00B01CDA" w:rsidRDefault="00B01CDA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341C" w:rsidRPr="00B01CDA" w:rsidRDefault="00AD18F5" w:rsidP="00C534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ненадлежащее исполнение (не исполнение) своих должностных обязанностей </w:t>
      </w:r>
      <w:r w:rsidR="0062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ответственное за профилактику коррупционных и иных правонарушений </w:t>
      </w:r>
      <w:r w:rsidR="0062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41C" w:rsidRPr="00B0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гражданско-правовую, административной и уголовную ответственности в порядке, предусмотренном действующим законодательством Российской Федерации.</w:t>
      </w:r>
    </w:p>
    <w:sectPr w:rsidR="00C5341C" w:rsidRPr="00B01CDA" w:rsidSect="00CD7493">
      <w:foot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BF" w:rsidRDefault="002741BF" w:rsidP="00B01CDA">
      <w:pPr>
        <w:spacing w:after="0" w:line="240" w:lineRule="auto"/>
      </w:pPr>
      <w:r>
        <w:separator/>
      </w:r>
    </w:p>
  </w:endnote>
  <w:endnote w:type="continuationSeparator" w:id="0">
    <w:p w:rsidR="002741BF" w:rsidRDefault="002741BF" w:rsidP="00B0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642113"/>
      <w:docPartObj>
        <w:docPartGallery w:val="Page Numbers (Bottom of Page)"/>
        <w:docPartUnique/>
      </w:docPartObj>
    </w:sdtPr>
    <w:sdtEndPr/>
    <w:sdtContent>
      <w:p w:rsidR="00374299" w:rsidRDefault="00277951">
        <w:pPr>
          <w:pStyle w:val="a6"/>
          <w:jc w:val="right"/>
        </w:pPr>
        <w:r>
          <w:fldChar w:fldCharType="begin"/>
        </w:r>
        <w:r w:rsidR="00374299">
          <w:instrText>PAGE   \* MERGEFORMAT</w:instrText>
        </w:r>
        <w:r>
          <w:fldChar w:fldCharType="separate"/>
        </w:r>
        <w:r w:rsidR="009B25EF">
          <w:rPr>
            <w:noProof/>
          </w:rPr>
          <w:t>2</w:t>
        </w:r>
        <w:r>
          <w:fldChar w:fldCharType="end"/>
        </w:r>
      </w:p>
    </w:sdtContent>
  </w:sdt>
  <w:p w:rsidR="00B01CDA" w:rsidRDefault="00B01C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BF" w:rsidRDefault="002741BF" w:rsidP="00B01CDA">
      <w:pPr>
        <w:spacing w:after="0" w:line="240" w:lineRule="auto"/>
      </w:pPr>
      <w:r>
        <w:separator/>
      </w:r>
    </w:p>
  </w:footnote>
  <w:footnote w:type="continuationSeparator" w:id="0">
    <w:p w:rsidR="002741BF" w:rsidRDefault="002741BF" w:rsidP="00B0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0667"/>
    <w:multiLevelType w:val="hybridMultilevel"/>
    <w:tmpl w:val="B1DE0840"/>
    <w:lvl w:ilvl="0" w:tplc="712648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73879DD"/>
    <w:multiLevelType w:val="hybridMultilevel"/>
    <w:tmpl w:val="4BEC1B38"/>
    <w:lvl w:ilvl="0" w:tplc="99EED9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1C"/>
    <w:rsid w:val="000B27A6"/>
    <w:rsid w:val="000B42C3"/>
    <w:rsid w:val="000D1AED"/>
    <w:rsid w:val="000E33C1"/>
    <w:rsid w:val="00125DD6"/>
    <w:rsid w:val="001318AE"/>
    <w:rsid w:val="0017107B"/>
    <w:rsid w:val="001E16F6"/>
    <w:rsid w:val="002741BF"/>
    <w:rsid w:val="00277951"/>
    <w:rsid w:val="00282A6F"/>
    <w:rsid w:val="002C1EBD"/>
    <w:rsid w:val="00374299"/>
    <w:rsid w:val="003C1E68"/>
    <w:rsid w:val="00455D20"/>
    <w:rsid w:val="004C25B1"/>
    <w:rsid w:val="005162D0"/>
    <w:rsid w:val="006219CD"/>
    <w:rsid w:val="006957BE"/>
    <w:rsid w:val="006E1FFF"/>
    <w:rsid w:val="00842DDC"/>
    <w:rsid w:val="0099794D"/>
    <w:rsid w:val="009B25EF"/>
    <w:rsid w:val="009B317D"/>
    <w:rsid w:val="00A60263"/>
    <w:rsid w:val="00A96736"/>
    <w:rsid w:val="00AD18F5"/>
    <w:rsid w:val="00B01CDA"/>
    <w:rsid w:val="00C5341C"/>
    <w:rsid w:val="00C94B25"/>
    <w:rsid w:val="00CD7493"/>
    <w:rsid w:val="00D237FE"/>
    <w:rsid w:val="00E43FDC"/>
    <w:rsid w:val="00EB1657"/>
    <w:rsid w:val="00ED00DC"/>
    <w:rsid w:val="00F249D7"/>
    <w:rsid w:val="00F423EA"/>
    <w:rsid w:val="00F448D5"/>
    <w:rsid w:val="00FE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43DF8-61DA-4FA1-8B92-6521DB42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CDA"/>
  </w:style>
  <w:style w:type="paragraph" w:styleId="a6">
    <w:name w:val="footer"/>
    <w:basedOn w:val="a"/>
    <w:link w:val="a7"/>
    <w:uiPriority w:val="99"/>
    <w:unhideWhenUsed/>
    <w:rsid w:val="00B0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CDA"/>
  </w:style>
  <w:style w:type="paragraph" w:styleId="a8">
    <w:name w:val="Balloon Text"/>
    <w:basedOn w:val="a"/>
    <w:link w:val="a9"/>
    <w:uiPriority w:val="99"/>
    <w:semiHidden/>
    <w:unhideWhenUsed/>
    <w:rsid w:val="001E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Лебедева Татьяна Юрьевна</cp:lastModifiedBy>
  <cp:revision>10</cp:revision>
  <cp:lastPrinted>2016-07-28T07:47:00Z</cp:lastPrinted>
  <dcterms:created xsi:type="dcterms:W3CDTF">2016-07-28T07:47:00Z</dcterms:created>
  <dcterms:modified xsi:type="dcterms:W3CDTF">2016-08-04T09:44:00Z</dcterms:modified>
</cp:coreProperties>
</file>